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5C7EC847" w:rsidRDefault="13ABDB3B" w:rsidP="6A383172">
      <w:pPr>
        <w:rPr>
          <w:rFonts w:ascii="Arial" w:eastAsia="Arial" w:hAnsi="Arial" w:cs="Arial"/>
          <w:b/>
          <w:bCs/>
          <w:color w:val="000000" w:themeColor="text1"/>
          <w:sz w:val="24"/>
          <w:szCs w:val="24"/>
        </w:rPr>
      </w:pPr>
      <w:r w:rsidRPr="6A383172">
        <w:rPr>
          <w:rFonts w:ascii="Arial" w:eastAsia="Arial" w:hAnsi="Arial" w:cs="Arial"/>
          <w:b/>
          <w:bCs/>
          <w:color w:val="000000" w:themeColor="text1"/>
          <w:sz w:val="24"/>
          <w:szCs w:val="24"/>
        </w:rPr>
        <w:t>Is your Activity Disability Accessible?</w:t>
      </w:r>
    </w:p>
    <w:p w:rsidR="5C7EC847" w:rsidRDefault="5C7EC847" w:rsidP="6A383172">
      <w:pPr>
        <w:ind w:left="1440" w:hanging="1440"/>
        <w:rPr>
          <w:rFonts w:ascii="Arial" w:eastAsia="Arial" w:hAnsi="Arial" w:cs="Arial"/>
          <w:color w:val="000000" w:themeColor="text1"/>
          <w:sz w:val="24"/>
          <w:szCs w:val="24"/>
        </w:rPr>
      </w:pPr>
    </w:p>
    <w:p w:rsidR="5C7EC847" w:rsidRDefault="16293B25" w:rsidP="6A383172">
      <w:pPr>
        <w:ind w:left="1440" w:hanging="1440"/>
      </w:pPr>
      <w:r w:rsidRPr="110F5946">
        <w:rPr>
          <w:rFonts w:ascii="Arial" w:eastAsia="Arial" w:hAnsi="Arial" w:cs="Arial"/>
          <w:b/>
          <w:bCs/>
          <w:color w:val="000000" w:themeColor="text1"/>
          <w:sz w:val="24"/>
          <w:szCs w:val="24"/>
        </w:rPr>
        <w:t>Scope</w:t>
      </w:r>
      <w:r w:rsidRPr="110F5946">
        <w:rPr>
          <w:rFonts w:ascii="Arial" w:eastAsia="Arial" w:hAnsi="Arial" w:cs="Arial"/>
          <w:color w:val="000000" w:themeColor="text1"/>
          <w:sz w:val="24"/>
          <w:szCs w:val="24"/>
        </w:rPr>
        <w:t>:</w:t>
      </w:r>
      <w:r w:rsidR="5C7EC847">
        <w:tab/>
      </w:r>
      <w:r w:rsidRPr="110F5946">
        <w:rPr>
          <w:rFonts w:ascii="Arial" w:eastAsia="Arial" w:hAnsi="Arial" w:cs="Arial"/>
          <w:color w:val="000000" w:themeColor="text1"/>
          <w:sz w:val="24"/>
          <w:szCs w:val="24"/>
        </w:rPr>
        <w:t xml:space="preserve">The need to have accessible activities is greatly covered in CAPP 1-10 Special Needs.  This will cover mostly physical limitations, where building use is needed.  These simple steps will </w:t>
      </w:r>
      <w:r w:rsidR="0E718073" w:rsidRPr="110F5946">
        <w:rPr>
          <w:rFonts w:ascii="Arial" w:eastAsia="Arial" w:hAnsi="Arial" w:cs="Arial"/>
          <w:color w:val="000000" w:themeColor="text1"/>
          <w:sz w:val="24"/>
          <w:szCs w:val="24"/>
        </w:rPr>
        <w:t>ensure</w:t>
      </w:r>
      <w:r w:rsidRPr="110F5946">
        <w:rPr>
          <w:rFonts w:ascii="Arial" w:eastAsia="Arial" w:hAnsi="Arial" w:cs="Arial"/>
          <w:color w:val="000000" w:themeColor="text1"/>
          <w:sz w:val="24"/>
          <w:szCs w:val="24"/>
        </w:rPr>
        <w:t xml:space="preserve"> that persons of physical disability can attend with ease.  For other issues please refer to CAPP 1-10 or CAPR 60-1 Cadet Program Management.</w:t>
      </w:r>
    </w:p>
    <w:p w:rsidR="5C7EC847" w:rsidRDefault="16293B25" w:rsidP="6A383172">
      <w:pPr>
        <w:ind w:left="1440" w:hanging="1440"/>
      </w:pPr>
      <w:r w:rsidRPr="6A383172">
        <w:rPr>
          <w:rFonts w:ascii="Arial" w:eastAsia="Arial" w:hAnsi="Arial" w:cs="Arial"/>
          <w:b/>
          <w:bCs/>
          <w:color w:val="000000" w:themeColor="text1"/>
          <w:sz w:val="24"/>
          <w:szCs w:val="24"/>
        </w:rPr>
        <w:t>Tools necessary:</w:t>
      </w:r>
      <w:r w:rsidR="5C7EC847">
        <w:tab/>
      </w:r>
      <w:r w:rsidRPr="6A383172">
        <w:rPr>
          <w:rFonts w:ascii="Arial" w:eastAsia="Arial" w:hAnsi="Arial" w:cs="Arial"/>
          <w:color w:val="000000" w:themeColor="text1"/>
          <w:sz w:val="24"/>
          <w:szCs w:val="24"/>
        </w:rPr>
        <w:t>Tape measure, this guide, pen/pencil and paper.</w:t>
      </w:r>
    </w:p>
    <w:p w:rsidR="5C7EC847" w:rsidRDefault="16293B25" w:rsidP="6A383172">
      <w:r w:rsidRPr="6A383172">
        <w:rPr>
          <w:rFonts w:ascii="Arial" w:eastAsia="Arial" w:hAnsi="Arial" w:cs="Arial"/>
          <w:color w:val="000000" w:themeColor="text1"/>
          <w:sz w:val="24"/>
          <w:szCs w:val="24"/>
        </w:rPr>
        <w:t xml:space="preserve">This will not re-invent the wheel; this will give you some simple information and measurements to see if your facility will allow someone in a wheelchair or with physical limitations to attend your activity.  </w:t>
      </w:r>
    </w:p>
    <w:p w:rsidR="5C7EC847" w:rsidRDefault="16293B25" w:rsidP="6A383172">
      <w:r w:rsidRPr="110F5946">
        <w:rPr>
          <w:rFonts w:ascii="Arial" w:eastAsia="Arial" w:hAnsi="Arial" w:cs="Arial"/>
          <w:b/>
          <w:bCs/>
          <w:color w:val="000000" w:themeColor="text1"/>
          <w:sz w:val="24"/>
          <w:szCs w:val="24"/>
        </w:rPr>
        <w:t>Doors</w:t>
      </w:r>
      <w:r w:rsidRPr="110F5946">
        <w:rPr>
          <w:rFonts w:ascii="Arial" w:eastAsia="Arial" w:hAnsi="Arial" w:cs="Arial"/>
          <w:color w:val="000000" w:themeColor="text1"/>
          <w:sz w:val="24"/>
          <w:szCs w:val="24"/>
        </w:rPr>
        <w:t>:</w:t>
      </w:r>
      <w:r w:rsidR="5C7EC847">
        <w:tab/>
      </w:r>
      <w:r w:rsidRPr="110F5946">
        <w:rPr>
          <w:rFonts w:ascii="Arial" w:eastAsia="Arial" w:hAnsi="Arial" w:cs="Arial"/>
          <w:color w:val="000000" w:themeColor="text1"/>
          <w:sz w:val="24"/>
          <w:szCs w:val="24"/>
        </w:rPr>
        <w:t>To be ADA compliant for wheelchairs doors must have an opening of 32 inches.  Simply measure the door opening, if it is 32 inches it is good to go.  The threshold on the door cannot be more that ½” high.  Finally</w:t>
      </w:r>
      <w:r w:rsidR="58AD8750" w:rsidRPr="110F5946">
        <w:rPr>
          <w:rFonts w:ascii="Arial" w:eastAsia="Arial" w:hAnsi="Arial" w:cs="Arial"/>
          <w:color w:val="000000" w:themeColor="text1"/>
          <w:sz w:val="24"/>
          <w:szCs w:val="24"/>
        </w:rPr>
        <w:t>,</w:t>
      </w:r>
      <w:r w:rsidRPr="110F5946">
        <w:rPr>
          <w:rFonts w:ascii="Arial" w:eastAsia="Arial" w:hAnsi="Arial" w:cs="Arial"/>
          <w:color w:val="000000" w:themeColor="text1"/>
          <w:sz w:val="24"/>
          <w:szCs w:val="24"/>
        </w:rPr>
        <w:t xml:space="preserve"> it cannot have more than a 5lb pull on the door.  The easy way to check for this is if you can push the door open with one hand with little resistance it should be fine.  </w:t>
      </w:r>
    </w:p>
    <w:p w:rsidR="5C7EC847" w:rsidRDefault="16293B25" w:rsidP="6A383172">
      <w:r w:rsidRPr="6A383172">
        <w:rPr>
          <w:rFonts w:ascii="Arial" w:eastAsia="Arial" w:hAnsi="Arial" w:cs="Arial"/>
          <w:b/>
          <w:bCs/>
          <w:color w:val="000000" w:themeColor="text1"/>
          <w:sz w:val="24"/>
          <w:szCs w:val="24"/>
        </w:rPr>
        <w:t>Ramps</w:t>
      </w:r>
      <w:r w:rsidRPr="6A383172">
        <w:rPr>
          <w:rFonts w:ascii="Arial" w:eastAsia="Arial" w:hAnsi="Arial" w:cs="Arial"/>
          <w:color w:val="000000" w:themeColor="text1"/>
          <w:sz w:val="24"/>
          <w:szCs w:val="24"/>
        </w:rPr>
        <w:t xml:space="preserve">: the ADA grade for ramps is 1/12 or 4.8-degree slope.  If it is more this is not a deal breaker, you will need to make sure that attendees know that the ramp is a steep grade and that they may need help.  Most members will be amazed there is a ramp to begin with.  </w:t>
      </w:r>
    </w:p>
    <w:p w:rsidR="5C7EC847" w:rsidRDefault="16293B25" w:rsidP="6A383172">
      <w:r w:rsidRPr="6A383172">
        <w:rPr>
          <w:rFonts w:ascii="Arial" w:eastAsia="Arial" w:hAnsi="Arial" w:cs="Arial"/>
          <w:b/>
          <w:bCs/>
          <w:color w:val="000000" w:themeColor="text1"/>
          <w:sz w:val="24"/>
          <w:szCs w:val="24"/>
        </w:rPr>
        <w:t>Multiple floors</w:t>
      </w:r>
      <w:r w:rsidR="135FBAEA" w:rsidRPr="6A383172">
        <w:rPr>
          <w:rFonts w:ascii="Arial" w:eastAsia="Arial" w:hAnsi="Arial" w:cs="Arial"/>
          <w:b/>
          <w:bCs/>
          <w:color w:val="000000" w:themeColor="text1"/>
          <w:sz w:val="24"/>
          <w:szCs w:val="24"/>
        </w:rPr>
        <w:t>:</w:t>
      </w:r>
      <w:r w:rsidRPr="6A383172">
        <w:rPr>
          <w:rFonts w:ascii="Arial" w:eastAsia="Arial" w:hAnsi="Arial" w:cs="Arial"/>
          <w:color w:val="000000" w:themeColor="text1"/>
          <w:sz w:val="24"/>
          <w:szCs w:val="24"/>
        </w:rPr>
        <w:t xml:space="preserve"> is there an elevator or are all classes, activities, and common areas that the member will use on the first floor?</w:t>
      </w:r>
    </w:p>
    <w:p w:rsidR="5C7EC847" w:rsidRDefault="16293B25" w:rsidP="6A383172">
      <w:r w:rsidRPr="6A383172">
        <w:rPr>
          <w:rFonts w:ascii="Arial" w:eastAsia="Arial" w:hAnsi="Arial" w:cs="Arial"/>
          <w:b/>
          <w:bCs/>
          <w:color w:val="000000" w:themeColor="text1"/>
          <w:sz w:val="24"/>
          <w:szCs w:val="24"/>
        </w:rPr>
        <w:t>Bedding</w:t>
      </w:r>
      <w:r w:rsidRPr="6A383172">
        <w:rPr>
          <w:rFonts w:ascii="Arial" w:eastAsia="Arial" w:hAnsi="Arial" w:cs="Arial"/>
          <w:color w:val="000000" w:themeColor="text1"/>
          <w:sz w:val="24"/>
          <w:szCs w:val="24"/>
        </w:rPr>
        <w:t>: are there beds that are no higher than 23”? are all areas of the bed accessible?</w:t>
      </w:r>
    </w:p>
    <w:p w:rsidR="5C7EC847" w:rsidRDefault="16293B25" w:rsidP="6A383172">
      <w:r w:rsidRPr="110F5946">
        <w:rPr>
          <w:rFonts w:ascii="Arial" w:eastAsia="Arial" w:hAnsi="Arial" w:cs="Arial"/>
          <w:b/>
          <w:bCs/>
          <w:color w:val="000000" w:themeColor="text1"/>
          <w:sz w:val="24"/>
          <w:szCs w:val="24"/>
        </w:rPr>
        <w:t>Shower/bathrooms</w:t>
      </w:r>
      <w:r w:rsidRPr="110F5946">
        <w:rPr>
          <w:rFonts w:ascii="Arial" w:eastAsia="Arial" w:hAnsi="Arial" w:cs="Arial"/>
          <w:color w:val="000000" w:themeColor="text1"/>
          <w:sz w:val="24"/>
          <w:szCs w:val="24"/>
        </w:rPr>
        <w:t xml:space="preserve">:  is there a stall either shower or bathroom that is at least 60X32.  This will usually be marked by the facility as an accessible bathroom or shower for you, if </w:t>
      </w:r>
      <w:r w:rsidR="4DAB7F0D" w:rsidRPr="110F5946">
        <w:rPr>
          <w:rFonts w:ascii="Arial" w:eastAsia="Arial" w:hAnsi="Arial" w:cs="Arial"/>
          <w:color w:val="000000" w:themeColor="text1"/>
          <w:sz w:val="24"/>
          <w:szCs w:val="24"/>
        </w:rPr>
        <w:t>you're</w:t>
      </w:r>
      <w:r w:rsidRPr="110F5946">
        <w:rPr>
          <w:rFonts w:ascii="Arial" w:eastAsia="Arial" w:hAnsi="Arial" w:cs="Arial"/>
          <w:color w:val="000000" w:themeColor="text1"/>
          <w:sz w:val="24"/>
          <w:szCs w:val="24"/>
        </w:rPr>
        <w:t xml:space="preserve"> not sure you can ask your property rep and they may know.  </w:t>
      </w:r>
    </w:p>
    <w:p w:rsidR="5C7EC847" w:rsidRDefault="16293B25" w:rsidP="6A383172">
      <w:r w:rsidRPr="110F5946">
        <w:rPr>
          <w:rFonts w:ascii="Arial" w:eastAsia="Arial" w:hAnsi="Arial" w:cs="Arial"/>
          <w:b/>
          <w:bCs/>
          <w:color w:val="000000" w:themeColor="text1"/>
          <w:sz w:val="24"/>
          <w:szCs w:val="24"/>
        </w:rPr>
        <w:t>Halls:</w:t>
      </w:r>
      <w:r w:rsidRPr="110F5946">
        <w:rPr>
          <w:rFonts w:ascii="Arial" w:eastAsia="Arial" w:hAnsi="Arial" w:cs="Arial"/>
          <w:color w:val="000000" w:themeColor="text1"/>
          <w:sz w:val="24"/>
          <w:szCs w:val="24"/>
        </w:rPr>
        <w:t xml:space="preserve"> 32 inches wide will </w:t>
      </w:r>
      <w:r w:rsidR="1FEDE5F3" w:rsidRPr="110F5946">
        <w:rPr>
          <w:rFonts w:ascii="Arial" w:eastAsia="Arial" w:hAnsi="Arial" w:cs="Arial"/>
          <w:color w:val="000000" w:themeColor="text1"/>
          <w:sz w:val="24"/>
          <w:szCs w:val="24"/>
        </w:rPr>
        <w:t>do;</w:t>
      </w:r>
      <w:r w:rsidRPr="110F5946">
        <w:rPr>
          <w:rFonts w:ascii="Arial" w:eastAsia="Arial" w:hAnsi="Arial" w:cs="Arial"/>
          <w:color w:val="000000" w:themeColor="text1"/>
          <w:sz w:val="24"/>
          <w:szCs w:val="24"/>
        </w:rPr>
        <w:t xml:space="preserve"> this will also cover distances between desks / tables / </w:t>
      </w:r>
      <w:proofErr w:type="spellStart"/>
      <w:r w:rsidRPr="110F5946">
        <w:rPr>
          <w:rFonts w:ascii="Arial" w:eastAsia="Arial" w:hAnsi="Arial" w:cs="Arial"/>
          <w:color w:val="000000" w:themeColor="text1"/>
          <w:sz w:val="24"/>
          <w:szCs w:val="24"/>
        </w:rPr>
        <w:t>worksurfaces</w:t>
      </w:r>
      <w:proofErr w:type="spellEnd"/>
      <w:r w:rsidRPr="110F5946">
        <w:rPr>
          <w:rFonts w:ascii="Arial" w:eastAsia="Arial" w:hAnsi="Arial" w:cs="Arial"/>
          <w:color w:val="000000" w:themeColor="text1"/>
          <w:sz w:val="24"/>
          <w:szCs w:val="24"/>
        </w:rPr>
        <w:t>.  Need an easy guide?  Two standard folding chairs usually do the trick.</w:t>
      </w:r>
    </w:p>
    <w:p w:rsidR="5C7EC847" w:rsidRDefault="16293B25" w:rsidP="6A383172">
      <w:r w:rsidRPr="6A383172">
        <w:rPr>
          <w:rFonts w:ascii="Arial" w:eastAsia="Arial" w:hAnsi="Arial" w:cs="Arial"/>
          <w:color w:val="000000" w:themeColor="text1"/>
          <w:sz w:val="24"/>
          <w:szCs w:val="24"/>
        </w:rPr>
        <w:t xml:space="preserve">This covers most of the basics, if you need further seek out your Wing Diversity Officer, or search ADA clearances on the internet, there is usually easy information available.  </w:t>
      </w:r>
    </w:p>
    <w:p w:rsidR="5C7EC847" w:rsidRDefault="5C7EC847" w:rsidP="5C7EC847">
      <w:r>
        <w:br/>
      </w:r>
    </w:p>
    <w:p w:rsidR="5C7EC847" w:rsidRDefault="5C7EC847" w:rsidP="5C7EC847"/>
    <w:sectPr w:rsidR="5C7EC847" w:rsidSect="00B05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77B3612C"/>
    <w:rsid w:val="00B05336"/>
    <w:rsid w:val="00E71470"/>
    <w:rsid w:val="09D7D918"/>
    <w:rsid w:val="0E718073"/>
    <w:rsid w:val="110F5946"/>
    <w:rsid w:val="135FBAEA"/>
    <w:rsid w:val="13ABDB3B"/>
    <w:rsid w:val="16293B25"/>
    <w:rsid w:val="1898A58F"/>
    <w:rsid w:val="1FEDE5F3"/>
    <w:rsid w:val="22E0FE75"/>
    <w:rsid w:val="4473DE59"/>
    <w:rsid w:val="48B7FAE1"/>
    <w:rsid w:val="4DAB7F0D"/>
    <w:rsid w:val="5107444F"/>
    <w:rsid w:val="58AD8750"/>
    <w:rsid w:val="5C7EC847"/>
    <w:rsid w:val="6A383172"/>
    <w:rsid w:val="77B36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67D819649DE409F8CC2F15F6D2A62" ma:contentTypeVersion="12" ma:contentTypeDescription="Create a new document." ma:contentTypeScope="" ma:versionID="fe0d68be0a9ebfac1c0d44ab35bcce4e">
  <xsd:schema xmlns:xsd="http://www.w3.org/2001/XMLSchema" xmlns:xs="http://www.w3.org/2001/XMLSchema" xmlns:p="http://schemas.microsoft.com/office/2006/metadata/properties" xmlns:ns2="a85a6da4-5750-4fa6-9c22-c6f01b09554f" xmlns:ns3="2446d5be-bb17-4bb4-b2fa-935b84b0728b" targetNamespace="http://schemas.microsoft.com/office/2006/metadata/properties" ma:root="true" ma:fieldsID="9d044a94080497edbca04e07b02db10c" ns2:_="" ns3:_="">
    <xsd:import namespace="a85a6da4-5750-4fa6-9c22-c6f01b09554f"/>
    <xsd:import namespace="2446d5be-bb17-4bb4-b2fa-935b84b07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a6da4-5750-4fa6-9c22-c6f01b095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46d5be-bb17-4bb4-b2fa-935b84b072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BCA1D-9CBF-42CA-BF71-D37A11219F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B6BD07-103B-4FB1-A703-03751A559D23}">
  <ds:schemaRefs>
    <ds:schemaRef ds:uri="http://schemas.microsoft.com/sharepoint/v3/contenttype/forms"/>
  </ds:schemaRefs>
</ds:datastoreItem>
</file>

<file path=customXml/itemProps3.xml><?xml version="1.0" encoding="utf-8"?>
<ds:datastoreItem xmlns:ds="http://schemas.openxmlformats.org/officeDocument/2006/customXml" ds:itemID="{5452CA51-8627-4972-9877-458D8082C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a6da4-5750-4fa6-9c22-c6f01b09554f"/>
    <ds:schemaRef ds:uri="2446d5be-bb17-4bb4-b2fa-935b84b07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Dovid Grossman</dc:creator>
  <cp:lastModifiedBy>Mary Stella</cp:lastModifiedBy>
  <cp:revision>2</cp:revision>
  <dcterms:created xsi:type="dcterms:W3CDTF">2023-04-25T18:50:00Z</dcterms:created>
  <dcterms:modified xsi:type="dcterms:W3CDTF">2023-04-25T18:50:00Z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0x010100C5267D819649DE409F8CC2F15F6D2A62</vt:lpwstr>
  </property>
</Properties>
</file>